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B" w:rsidRPr="00945EBD" w:rsidRDefault="007C50AB" w:rsidP="007C50AB">
      <w:pPr>
        <w:suppressAutoHyphens/>
        <w:ind w:left="855" w:right="-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0AB" w:rsidRPr="007C50AB" w:rsidRDefault="007C50AB" w:rsidP="007C50AB">
      <w:pPr>
        <w:suppressAutoHyphens/>
        <w:ind w:left="855" w:right="-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 </w:t>
      </w:r>
      <w:r w:rsidRPr="007C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62" w:rsidRDefault="00453A62" w:rsidP="007C50AB">
      <w:pPr>
        <w:jc w:val="right"/>
      </w:pPr>
    </w:p>
    <w:p w:rsidR="007C50AB" w:rsidRPr="007C50AB" w:rsidRDefault="007C50AB" w:rsidP="007C50AB">
      <w:pPr>
        <w:suppressAutoHyphens/>
        <w:ind w:right="5046"/>
        <w:rPr>
          <w:rFonts w:ascii="Times New Roman" w:hAnsi="Times New Roman" w:cs="Times New Roman"/>
          <w:sz w:val="28"/>
          <w:szCs w:val="28"/>
        </w:rPr>
      </w:pPr>
      <w:r w:rsidRPr="007C50AB">
        <w:rPr>
          <w:rFonts w:ascii="Times New Roman" w:hAnsi="Times New Roman" w:cs="Times New Roman"/>
          <w:sz w:val="28"/>
          <w:szCs w:val="28"/>
        </w:rPr>
        <w:t>О проведении Всероссийского Конкурса Программы «100 лучших товаров России»</w:t>
      </w:r>
    </w:p>
    <w:p w:rsidR="007C50AB" w:rsidRPr="007C50AB" w:rsidRDefault="007C50AB" w:rsidP="007C50A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C50AB" w:rsidRPr="007C50AB" w:rsidRDefault="007C50AB" w:rsidP="007C50A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C50A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C50AB" w:rsidRPr="007C50AB" w:rsidRDefault="007C50AB" w:rsidP="007C5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AB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 w:rsidRPr="007C50AB">
        <w:rPr>
          <w:rFonts w:ascii="Times New Roman" w:hAnsi="Times New Roman" w:cs="Times New Roman"/>
          <w:b/>
          <w:bCs/>
          <w:sz w:val="28"/>
          <w:szCs w:val="28"/>
        </w:rPr>
        <w:t xml:space="preserve">во Всероссийском Конкурсе Программы «100 лучших товаров России» в 2016 году </w:t>
      </w:r>
      <w:r w:rsidRPr="007C50AB">
        <w:rPr>
          <w:rFonts w:ascii="Times New Roman" w:hAnsi="Times New Roman" w:cs="Times New Roman"/>
          <w:bCs/>
          <w:sz w:val="28"/>
          <w:szCs w:val="28"/>
        </w:rPr>
        <w:t>(далее – Программа, Конкурс).</w:t>
      </w:r>
    </w:p>
    <w:p w:rsidR="007C50AB" w:rsidRPr="007C50AB" w:rsidRDefault="007C50AB" w:rsidP="007C5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AB">
        <w:rPr>
          <w:rFonts w:ascii="Times New Roman" w:hAnsi="Times New Roman" w:cs="Times New Roman"/>
          <w:sz w:val="28"/>
          <w:szCs w:val="28"/>
        </w:rPr>
        <w:t>Программа «100 лучших товаров России» создана в 1998 году как инструмент реализации проектов, направленных на поддержку отечественных товаропроизводителей и стимулирование выпуска ими высококачественных конкурентоспособных товаров.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3FF3">
        <w:rPr>
          <w:rFonts w:ascii="Times New Roman" w:hAnsi="Times New Roman" w:cs="Times New Roman"/>
          <w:sz w:val="28"/>
          <w:szCs w:val="28"/>
          <w:lang w:eastAsia="ru-RU"/>
        </w:rPr>
        <w:t>В течение семнадцати лет Программа «100 лучших товаров России», реализуемая МОО «Академия проблем качества» и Федеральным агентством по техническому регулированию и метрологии, сформировала признанный в России Конкурс, направлен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Pr="00123FF3">
        <w:rPr>
          <w:rFonts w:ascii="Times New Roman" w:hAnsi="Times New Roman" w:cs="Times New Roman"/>
          <w:sz w:val="28"/>
          <w:szCs w:val="28"/>
          <w:lang w:eastAsia="ru-RU"/>
        </w:rPr>
        <w:t xml:space="preserve"> на возрождение традиций качества в стране, поддержку и поощрение лучших российских товаропроизводителей, а также на содействие предприятиям в продвижении продукции на рынки, повышение</w:t>
      </w:r>
      <w:proofErr w:type="gramEnd"/>
      <w:r w:rsidRPr="00123FF3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признания их торговой марки.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B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17 лет проведения Конкурса в Иркутской области участвовали и победили более 100 предприятий и организаций. Более 350 товаров и услуг стали его лауреатами и дипломантами. Продукция многих предприятий Иркутской области, принимающих участие в Конкурсе, известна и за пределами нашего региона, что говорит о ее высокой репутации.</w:t>
      </w:r>
      <w:r w:rsidRPr="00AB6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3F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онкурс проводится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два этапа (региональный и федеральный) по традиционным номинациям: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699A"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9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ромышленные товары для населения,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99A">
        <w:rPr>
          <w:rFonts w:ascii="Times New Roman" w:hAnsi="Times New Roman" w:cs="Times New Roman"/>
          <w:sz w:val="28"/>
          <w:szCs w:val="28"/>
        </w:rPr>
        <w:t>продукция производственно-технического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99A">
        <w:rPr>
          <w:rFonts w:ascii="Times New Roman" w:hAnsi="Times New Roman" w:cs="Times New Roman"/>
          <w:sz w:val="28"/>
          <w:szCs w:val="28"/>
        </w:rPr>
        <w:t>изделия народных и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99A">
        <w:rPr>
          <w:rFonts w:ascii="Times New Roman" w:hAnsi="Times New Roman" w:cs="Times New Roman"/>
          <w:sz w:val="28"/>
          <w:szCs w:val="28"/>
        </w:rPr>
        <w:t>услуги для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99A">
        <w:rPr>
          <w:rFonts w:ascii="Times New Roman" w:hAnsi="Times New Roman" w:cs="Times New Roman"/>
          <w:sz w:val="28"/>
          <w:szCs w:val="28"/>
        </w:rPr>
        <w:t>услуги производственно-технического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AB" w:rsidRPr="00945EBD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BD">
        <w:rPr>
          <w:rFonts w:ascii="Times New Roman" w:hAnsi="Times New Roman" w:cs="Times New Roman"/>
          <w:b/>
          <w:sz w:val="28"/>
          <w:szCs w:val="28"/>
        </w:rPr>
        <w:t>В 2016 году региональный этап Конкурса планируется провести в рамках «Недели предпринимательства» в формате выставки на площадке «</w:t>
      </w:r>
      <w:proofErr w:type="spellStart"/>
      <w:r w:rsidRPr="00945EBD">
        <w:rPr>
          <w:rFonts w:ascii="Times New Roman" w:hAnsi="Times New Roman" w:cs="Times New Roman"/>
          <w:b/>
          <w:sz w:val="28"/>
          <w:szCs w:val="28"/>
        </w:rPr>
        <w:t>Сибэкспоцентра</w:t>
      </w:r>
      <w:proofErr w:type="spellEnd"/>
      <w:r w:rsidRPr="00945EBD">
        <w:rPr>
          <w:rFonts w:ascii="Times New Roman" w:hAnsi="Times New Roman" w:cs="Times New Roman"/>
          <w:b/>
          <w:sz w:val="28"/>
          <w:szCs w:val="28"/>
        </w:rPr>
        <w:t>» 24-26 мая.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</w:t>
      </w:r>
      <w:r w:rsidR="00945EBD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будут награждены дипломами 1 или 2 степени</w:t>
      </w:r>
      <w:r w:rsidR="00945EBD">
        <w:rPr>
          <w:rFonts w:ascii="Times New Roman" w:hAnsi="Times New Roman" w:cs="Times New Roman"/>
          <w:sz w:val="28"/>
          <w:szCs w:val="28"/>
        </w:rPr>
        <w:t xml:space="preserve"> и выдвинуты на федеральный этап.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9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Предприятие-финалист Программы «100 Лучших товаров России» награждается специальным дипломом и имеет право использовать логотип Программы в рекламных целях и размещать его в документации и на упаковке продукции в течение двух лет.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9A">
        <w:rPr>
          <w:rFonts w:ascii="Times New Roman" w:hAnsi="Times New Roman" w:cs="Times New Roman"/>
          <w:sz w:val="28"/>
          <w:szCs w:val="28"/>
        </w:rPr>
        <w:t>По результатам федерального этапа Конкурса присуждаются дополнительные награды, такие как приз «Лидер качества» (для предприятий/организаций), приз «Гордость отечества» (для высокотехнологичной продукции/услуги), приз «Вкус качества» (для пищевой продукции).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9A">
        <w:rPr>
          <w:rFonts w:ascii="Times New Roman" w:hAnsi="Times New Roman" w:cs="Times New Roman"/>
          <w:bCs/>
          <w:sz w:val="28"/>
          <w:szCs w:val="28"/>
        </w:rPr>
        <w:t>С 2016 года введены новые награды: приз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B699A">
        <w:rPr>
          <w:rFonts w:ascii="Times New Roman" w:hAnsi="Times New Roman" w:cs="Times New Roman"/>
          <w:bCs/>
          <w:sz w:val="28"/>
          <w:szCs w:val="28"/>
        </w:rPr>
        <w:t xml:space="preserve"> «Народный промысел»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«Инновация – 2016», </w:t>
      </w:r>
      <w:r w:rsidRPr="00AB699A">
        <w:rPr>
          <w:rFonts w:ascii="Times New Roman" w:hAnsi="Times New Roman" w:cs="Times New Roman"/>
          <w:bCs/>
          <w:sz w:val="28"/>
          <w:szCs w:val="28"/>
        </w:rPr>
        <w:t xml:space="preserve">«За успехи в </w:t>
      </w:r>
      <w:proofErr w:type="spellStart"/>
      <w:r w:rsidRPr="00AB699A">
        <w:rPr>
          <w:rFonts w:ascii="Times New Roman" w:hAnsi="Times New Roman" w:cs="Times New Roman"/>
          <w:bCs/>
          <w:sz w:val="28"/>
          <w:szCs w:val="28"/>
        </w:rPr>
        <w:t>импортозамещении</w:t>
      </w:r>
      <w:proofErr w:type="spellEnd"/>
      <w:r w:rsidRPr="00AB69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C50AB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9A">
        <w:rPr>
          <w:rFonts w:ascii="Times New Roman" w:hAnsi="Times New Roman" w:cs="Times New Roman"/>
          <w:sz w:val="28"/>
          <w:szCs w:val="28"/>
        </w:rPr>
        <w:t>На основании итогов федерального Конкурса Программы «100 Лучших товаров России» издаются красочные каталоги, в которых размещается фотоматериал и справочная информация о товарах и услугах, ставших Лауреатами и Дипломантами Конкурса. Каталог имеет широкую географию распространения (торговые представительства, посольства, выставки, ярмарки и т.п.). Вся информация также размещается в Интернете на сайте Программы.</w:t>
      </w:r>
    </w:p>
    <w:p w:rsidR="001C368B" w:rsidRPr="001C368B" w:rsidRDefault="001C368B" w:rsidP="001C3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8B">
        <w:rPr>
          <w:rFonts w:ascii="Times New Roman" w:hAnsi="Times New Roman" w:cs="Times New Roman"/>
          <w:sz w:val="28"/>
          <w:szCs w:val="28"/>
        </w:rPr>
        <w:t xml:space="preserve">Обращаю ваше внимание, что если ваше предприятие относится к субъектам малого и среднего предпринимательства, </w:t>
      </w:r>
      <w:r w:rsidRPr="00F028AF">
        <w:rPr>
          <w:rFonts w:ascii="Times New Roman" w:hAnsi="Times New Roman" w:cs="Times New Roman"/>
          <w:b/>
          <w:sz w:val="28"/>
          <w:szCs w:val="28"/>
        </w:rPr>
        <w:t>вы можете получить субсидию на возмещение части затрат за участие в выставке.</w:t>
      </w:r>
      <w:r w:rsidRPr="001C368B">
        <w:rPr>
          <w:rFonts w:ascii="Times New Roman" w:hAnsi="Times New Roman" w:cs="Times New Roman"/>
          <w:sz w:val="28"/>
          <w:szCs w:val="28"/>
        </w:rPr>
        <w:t xml:space="preserve"> Компенсация затрат производится Фондом «Центр поддержки субъектов малого и среднего предпринимательства в Иркутской области» из расчета 5000 рублей за одного участника выставки.</w:t>
      </w:r>
    </w:p>
    <w:p w:rsidR="007C50AB" w:rsidRPr="00AB699A" w:rsidRDefault="007C50AB" w:rsidP="007C5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9A">
        <w:rPr>
          <w:rFonts w:ascii="Times New Roman" w:hAnsi="Times New Roman" w:cs="Times New Roman"/>
          <w:b/>
          <w:bCs/>
          <w:sz w:val="28"/>
          <w:szCs w:val="28"/>
        </w:rPr>
        <w:t>Более подробную информацию о Конкурсе можно получить в отделе стандартизации ФБУ «Иркутский ЦСМ» по адресу: 664011, г. Иркутск, ул. Чехова, 8, каб.2, 6; тел. 24-25-84, 24-26-11; на сайте Программы «100 лучших товаров»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9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www</w:t>
      </w:r>
      <w:r w:rsidRPr="00AB699A">
        <w:rPr>
          <w:rFonts w:ascii="Times New Roman" w:hAnsi="Times New Roman" w:cs="Times New Roman"/>
          <w:b/>
          <w:bCs/>
          <w:sz w:val="28"/>
          <w:szCs w:val="28"/>
          <w:u w:val="single"/>
        </w:rPr>
        <w:t>.100</w:t>
      </w:r>
      <w:r w:rsidRPr="00AB69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best</w:t>
      </w:r>
      <w:r w:rsidRPr="00AB699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AB69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AB699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C50AB" w:rsidRDefault="007C50AB" w:rsidP="007C50AB">
      <w:pPr>
        <w:jc w:val="right"/>
      </w:pPr>
    </w:p>
    <w:sectPr w:rsidR="007C50AB" w:rsidSect="007C50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AB"/>
    <w:rsid w:val="001C368B"/>
    <w:rsid w:val="00453A62"/>
    <w:rsid w:val="007C50AB"/>
    <w:rsid w:val="008955E8"/>
    <w:rsid w:val="00945EBD"/>
    <w:rsid w:val="00BB40C2"/>
    <w:rsid w:val="00F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50A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1C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50A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1C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Голубенко</dc:creator>
  <cp:lastModifiedBy>BEST</cp:lastModifiedBy>
  <cp:revision>5</cp:revision>
  <dcterms:created xsi:type="dcterms:W3CDTF">2016-05-04T07:52:00Z</dcterms:created>
  <dcterms:modified xsi:type="dcterms:W3CDTF">2016-05-11T04:59:00Z</dcterms:modified>
</cp:coreProperties>
</file>